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Fonts w:hint="eastAsia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附件四：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eastAsia"/>
          <w:b/>
          <w:bCs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/>
          <w:b/>
          <w:bCs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中共贵州省委党校2022年在职研究生    区域经济学专业入学考试科目              复习提纲及参考书目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eastAsia"/>
          <w:b/>
          <w:bCs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Fonts w:hint="eastAsia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笔试科目一：《政治经济学原理》考试提纲</w:t>
      </w:r>
      <w: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  <w:t xml:space="preserve">     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Fonts w:hint="eastAsia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一、笔试复习提纲</w:t>
      </w:r>
    </w:p>
    <w:p>
      <w:pPr>
        <w:spacing w:line="360" w:lineRule="auto"/>
        <w:ind w:firstLine="640" w:firstLineChars="200"/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  <w:t>1.商品经济一般理论</w:t>
      </w:r>
    </w:p>
    <w:p>
      <w:pPr>
        <w:spacing w:line="360" w:lineRule="auto"/>
        <w:ind w:firstLine="640" w:firstLineChars="200"/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  <w:t>2.资本和剩余价值</w:t>
      </w:r>
    </w:p>
    <w:p>
      <w:pPr>
        <w:spacing w:line="360" w:lineRule="auto"/>
        <w:ind w:firstLine="640" w:firstLineChars="200"/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  <w:t>3.资本积累</w:t>
      </w:r>
    </w:p>
    <w:p>
      <w:pPr>
        <w:spacing w:line="360" w:lineRule="auto"/>
        <w:ind w:firstLine="640" w:firstLineChars="200"/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  <w:t>4.资本的流通过程</w:t>
      </w:r>
    </w:p>
    <w:p>
      <w:pPr>
        <w:spacing w:line="360" w:lineRule="auto"/>
        <w:ind w:firstLine="640" w:firstLineChars="200"/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  <w:t>5.资本和剩余价值的具体形式</w:t>
      </w:r>
    </w:p>
    <w:p>
      <w:pPr>
        <w:spacing w:line="360" w:lineRule="auto"/>
        <w:ind w:firstLine="640" w:firstLineChars="200"/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  <w:t>6.资本社会化和垄断的形成</w:t>
      </w:r>
    </w:p>
    <w:p>
      <w:pPr>
        <w:spacing w:line="360" w:lineRule="auto"/>
        <w:ind w:firstLine="640" w:firstLineChars="200"/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  <w:t>7.资本国际化和经济全球化</w:t>
      </w:r>
    </w:p>
    <w:p>
      <w:pPr>
        <w:spacing w:line="360" w:lineRule="auto"/>
        <w:ind w:firstLine="640" w:firstLineChars="200"/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  <w:t>8.社会主义处级阶段的基本经济制度</w:t>
      </w:r>
    </w:p>
    <w:p>
      <w:pPr>
        <w:spacing w:line="360" w:lineRule="auto"/>
        <w:ind w:firstLine="640" w:firstLineChars="200"/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  <w:t>9.社会主义市场经济理论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Fonts w:hint="eastAsia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二、《政治经济学》参考复习书目：</w:t>
      </w:r>
    </w:p>
    <w:p>
      <w:pPr>
        <w:spacing w:line="360" w:lineRule="auto"/>
        <w:rPr>
          <w:rFonts w:hint="eastAsia" w:ascii="仿宋" w:hAnsi="仿宋" w:eastAsia="仿宋"/>
          <w:b w:val="0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color w:val="auto"/>
          <w:sz w:val="32"/>
          <w:szCs w:val="24"/>
          <w:lang w:val="en-US" w:eastAsia="zh-CN"/>
        </w:rPr>
        <w:t>书目：</w:t>
      </w:r>
      <w:r>
        <w:rPr>
          <w:rFonts w:hint="eastAsia" w:ascii="仿宋" w:hAnsi="仿宋" w:eastAsia="仿宋"/>
          <w:b w:val="0"/>
          <w:bCs/>
          <w:sz w:val="32"/>
          <w:szCs w:val="32"/>
          <w:lang w:val="en-US" w:eastAsia="zh-CN"/>
        </w:rPr>
        <w:t>《政治经济学（第5版）》，编著：罗清和、鲁志国，出版社：清华大学出版社</w:t>
      </w:r>
    </w:p>
    <w:p>
      <w:pPr>
        <w:spacing w:line="360" w:lineRule="auto"/>
        <w:ind w:firstLine="482" w:firstLineChars="200"/>
        <w:rPr>
          <w:rFonts w:hint="eastAsia" w:ascii="仿宋" w:hAnsi="仿宋" w:eastAsia="仿宋"/>
          <w:b/>
          <w:sz w:val="24"/>
          <w:szCs w:val="24"/>
          <w:lang w:val="en-US" w:eastAsia="zh-CN"/>
        </w:rPr>
      </w:pPr>
    </w:p>
    <w:p>
      <w:pPr>
        <w:spacing w:line="360" w:lineRule="auto"/>
        <w:ind w:firstLine="482" w:firstLineChars="200"/>
        <w:rPr>
          <w:rFonts w:hint="eastAsia" w:ascii="仿宋" w:hAnsi="仿宋" w:eastAsia="仿宋"/>
          <w:b/>
          <w:sz w:val="24"/>
          <w:szCs w:val="24"/>
          <w:lang w:val="en-US" w:eastAsia="zh-CN"/>
        </w:rPr>
      </w:pPr>
    </w:p>
    <w:p>
      <w:pPr>
        <w:spacing w:line="360" w:lineRule="auto"/>
        <w:ind w:firstLine="482" w:firstLineChars="200"/>
        <w:rPr>
          <w:rFonts w:hint="eastAsia" w:ascii="仿宋" w:hAnsi="仿宋" w:eastAsia="仿宋"/>
          <w:b/>
          <w:sz w:val="24"/>
          <w:szCs w:val="24"/>
          <w:lang w:val="en-US" w:eastAsia="zh-CN"/>
        </w:rPr>
      </w:pPr>
    </w:p>
    <w:p>
      <w:pPr>
        <w:spacing w:line="360" w:lineRule="auto"/>
        <w:ind w:firstLine="482" w:firstLineChars="200"/>
        <w:rPr>
          <w:rFonts w:hint="eastAsia" w:ascii="仿宋" w:hAnsi="仿宋" w:eastAsia="仿宋"/>
          <w:b/>
          <w:sz w:val="24"/>
          <w:szCs w:val="24"/>
          <w:lang w:val="en-US" w:eastAsia="zh-CN"/>
        </w:rPr>
      </w:pPr>
    </w:p>
    <w:p>
      <w:pPr>
        <w:spacing w:line="360" w:lineRule="auto"/>
        <w:ind w:firstLine="482" w:firstLineChars="200"/>
        <w:rPr>
          <w:rFonts w:hint="eastAsia" w:ascii="仿宋" w:hAnsi="仿宋" w:eastAsia="仿宋"/>
          <w:b/>
          <w:sz w:val="24"/>
          <w:szCs w:val="2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Fonts w:hint="eastAsia"/>
          <w:b/>
          <w:bCs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笔试科目二：《区域经济学》考试提纲</w:t>
      </w:r>
    </w:p>
    <w:p>
      <w:pPr>
        <w:spacing w:line="360" w:lineRule="auto"/>
        <w:ind w:firstLine="643" w:firstLineChars="200"/>
        <w:rPr>
          <w:rFonts w:hint="eastAsia" w:ascii="黑体" w:hAnsi="黑体" w:eastAsia="黑体"/>
          <w:b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/>
          <w:sz w:val="32"/>
          <w:szCs w:val="32"/>
          <w:lang w:val="en-US" w:eastAsia="zh-CN"/>
        </w:rPr>
        <w:t>一、笔试复习提纲</w:t>
      </w:r>
    </w:p>
    <w:p>
      <w:pPr>
        <w:spacing w:line="360" w:lineRule="auto"/>
        <w:ind w:firstLine="640" w:firstLineChars="200"/>
        <w:rPr>
          <w:rFonts w:hint="eastAsia" w:ascii="仿宋" w:hAnsi="仿宋" w:eastAsia="仿宋"/>
          <w:b w:val="0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2"/>
          <w:szCs w:val="32"/>
          <w:lang w:val="en-US" w:eastAsia="zh-CN"/>
        </w:rPr>
        <w:t>1.区域经济学的形成与发展</w:t>
      </w:r>
    </w:p>
    <w:p>
      <w:pPr>
        <w:spacing w:line="360" w:lineRule="auto"/>
        <w:ind w:firstLine="640" w:firstLineChars="200"/>
        <w:rPr>
          <w:rFonts w:hint="eastAsia" w:ascii="仿宋" w:hAnsi="仿宋" w:eastAsia="仿宋"/>
          <w:b w:val="0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2"/>
          <w:szCs w:val="32"/>
          <w:lang w:val="en-US" w:eastAsia="zh-CN"/>
        </w:rPr>
        <w:t>2.区域经济学的基本理论</w:t>
      </w:r>
    </w:p>
    <w:p>
      <w:pPr>
        <w:spacing w:line="360" w:lineRule="auto"/>
        <w:ind w:firstLine="640" w:firstLineChars="200"/>
        <w:rPr>
          <w:rFonts w:hint="eastAsia" w:ascii="仿宋" w:hAnsi="仿宋" w:eastAsia="仿宋"/>
          <w:b w:val="0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2"/>
          <w:szCs w:val="32"/>
          <w:lang w:val="en-US" w:eastAsia="zh-CN"/>
        </w:rPr>
        <w:t>3.国际区域经济一体化理论、发展模式、发展趋势</w:t>
      </w:r>
    </w:p>
    <w:p>
      <w:pPr>
        <w:spacing w:line="360" w:lineRule="auto"/>
        <w:ind w:firstLine="640" w:firstLineChars="200"/>
        <w:rPr>
          <w:rFonts w:hint="eastAsia" w:ascii="仿宋" w:hAnsi="仿宋" w:eastAsia="仿宋"/>
          <w:b w:val="0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2"/>
          <w:szCs w:val="32"/>
          <w:lang w:val="en-US" w:eastAsia="zh-CN"/>
        </w:rPr>
        <w:t>4.国家区域经济</w:t>
      </w:r>
    </w:p>
    <w:p>
      <w:pPr>
        <w:spacing w:line="360" w:lineRule="auto"/>
        <w:ind w:firstLine="640" w:firstLineChars="200"/>
        <w:rPr>
          <w:rFonts w:hint="eastAsia" w:ascii="仿宋" w:hAnsi="仿宋" w:eastAsia="仿宋"/>
          <w:b w:val="0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2"/>
          <w:szCs w:val="32"/>
          <w:lang w:val="en-US" w:eastAsia="zh-CN"/>
        </w:rPr>
        <w:t>5.梯度转移理论及其意义</w:t>
      </w:r>
    </w:p>
    <w:p>
      <w:pPr>
        <w:spacing w:line="360" w:lineRule="auto"/>
        <w:ind w:firstLine="640" w:firstLineChars="200"/>
        <w:rPr>
          <w:rFonts w:hint="eastAsia" w:ascii="仿宋" w:hAnsi="仿宋" w:eastAsia="仿宋"/>
          <w:b w:val="0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2"/>
          <w:szCs w:val="32"/>
          <w:lang w:val="en-US" w:eastAsia="zh-CN"/>
        </w:rPr>
        <w:t>6.辐射理论与增长极理论</w:t>
      </w:r>
    </w:p>
    <w:p>
      <w:pPr>
        <w:spacing w:line="360" w:lineRule="auto"/>
        <w:ind w:firstLine="640" w:firstLineChars="200"/>
        <w:rPr>
          <w:rFonts w:hint="eastAsia" w:ascii="仿宋" w:hAnsi="仿宋" w:eastAsia="仿宋"/>
          <w:b w:val="0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2"/>
          <w:szCs w:val="32"/>
          <w:lang w:val="en-US" w:eastAsia="zh-CN"/>
        </w:rPr>
        <w:t>7.区域产业结构分析</w:t>
      </w:r>
    </w:p>
    <w:p>
      <w:pPr>
        <w:spacing w:line="360" w:lineRule="auto"/>
        <w:ind w:firstLine="640" w:firstLineChars="200"/>
        <w:rPr>
          <w:rFonts w:hint="eastAsia" w:ascii="仿宋" w:hAnsi="仿宋" w:eastAsia="仿宋"/>
          <w:b w:val="0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2"/>
          <w:szCs w:val="32"/>
          <w:lang w:val="en-US" w:eastAsia="zh-CN"/>
        </w:rPr>
        <w:t>8.区域经济可持续发展</w:t>
      </w:r>
    </w:p>
    <w:p>
      <w:pPr>
        <w:spacing w:line="360" w:lineRule="auto"/>
        <w:ind w:firstLine="640" w:firstLineChars="200"/>
        <w:rPr>
          <w:rFonts w:hint="eastAsia" w:ascii="仿宋" w:hAnsi="仿宋" w:eastAsia="仿宋"/>
          <w:b w:val="0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2"/>
          <w:szCs w:val="32"/>
          <w:lang w:val="en-US" w:eastAsia="zh-CN"/>
        </w:rPr>
        <w:t>9.区域经济发展的比较理论与方法</w:t>
      </w:r>
    </w:p>
    <w:p>
      <w:pPr>
        <w:spacing w:line="360" w:lineRule="auto"/>
        <w:ind w:firstLine="640" w:firstLineChars="200"/>
        <w:rPr>
          <w:rFonts w:hint="eastAsia" w:ascii="仿宋" w:hAnsi="仿宋" w:eastAsia="仿宋"/>
          <w:b w:val="0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2"/>
          <w:szCs w:val="32"/>
          <w:lang w:val="en-US" w:eastAsia="zh-CN"/>
        </w:rPr>
        <w:t>10.城市群发展</w:t>
      </w:r>
    </w:p>
    <w:p>
      <w:pPr>
        <w:spacing w:line="360" w:lineRule="auto"/>
        <w:ind w:firstLine="640" w:firstLineChars="200"/>
        <w:rPr>
          <w:rFonts w:hint="eastAsia" w:ascii="仿宋" w:hAnsi="仿宋" w:eastAsia="仿宋"/>
          <w:b w:val="0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2"/>
          <w:szCs w:val="32"/>
          <w:lang w:val="en-US" w:eastAsia="zh-CN"/>
        </w:rPr>
        <w:t>11.一带一路与区域经济</w:t>
      </w:r>
    </w:p>
    <w:p>
      <w:pPr>
        <w:spacing w:line="360" w:lineRule="auto"/>
        <w:ind w:firstLine="640" w:firstLineChars="200"/>
        <w:rPr>
          <w:rFonts w:hint="eastAsia" w:ascii="仿宋" w:hAnsi="仿宋" w:eastAsia="仿宋"/>
          <w:b w:val="0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2"/>
          <w:szCs w:val="32"/>
          <w:lang w:val="en-US" w:eastAsia="zh-CN"/>
        </w:rPr>
        <w:t>12.区域经济政策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Fonts w:hint="eastAsia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二、《区域经济学》参考复习书目</w:t>
      </w:r>
    </w:p>
    <w:p>
      <w:pPr>
        <w:spacing w:line="360" w:lineRule="auto"/>
        <w:rPr>
          <w:rFonts w:hint="eastAsia" w:ascii="仿宋" w:hAnsi="仿宋" w:eastAsia="仿宋"/>
          <w:b/>
          <w:sz w:val="24"/>
          <w:szCs w:val="24"/>
          <w:lang w:val="en-US" w:eastAsia="zh-CN"/>
        </w:rPr>
      </w:pPr>
      <w:r>
        <w:rPr>
          <w:rFonts w:hint="eastAsia" w:ascii="仿宋" w:hAnsi="仿宋" w:eastAsia="仿宋" w:cs="Times New Roman"/>
          <w:color w:val="auto"/>
          <w:sz w:val="32"/>
          <w:szCs w:val="24"/>
          <w:lang w:val="en-US" w:eastAsia="zh-CN"/>
        </w:rPr>
        <w:t>书目：</w:t>
      </w:r>
      <w:r>
        <w:rPr>
          <w:rFonts w:hint="eastAsia" w:ascii="仿宋" w:hAnsi="仿宋" w:eastAsia="仿宋"/>
          <w:b w:val="0"/>
          <w:bCs/>
          <w:sz w:val="32"/>
          <w:szCs w:val="32"/>
          <w:lang w:val="en-US" w:eastAsia="zh-CN"/>
        </w:rPr>
        <w:t>《区域经济学（第5版）》，编著：高洪深，出版社：中国人民大学出版社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Fonts w:hint="eastAsia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三、复试参考复习书目</w:t>
      </w:r>
      <w:bookmarkStart w:id="0" w:name="_GoBack"/>
      <w:bookmarkEnd w:id="0"/>
    </w:p>
    <w:p>
      <w:pPr>
        <w:spacing w:line="360" w:lineRule="auto"/>
        <w:rPr>
          <w:rFonts w:hint="default" w:ascii="仿宋" w:hAnsi="仿宋" w:eastAsia="仿宋"/>
          <w:b w:val="0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color w:val="auto"/>
          <w:sz w:val="32"/>
          <w:szCs w:val="24"/>
          <w:lang w:val="en-US" w:eastAsia="zh-CN"/>
        </w:rPr>
        <w:t>书目：</w:t>
      </w:r>
      <w:r>
        <w:rPr>
          <w:rFonts w:hint="eastAsia" w:ascii="仿宋" w:hAnsi="仿宋" w:eastAsia="仿宋"/>
          <w:b w:val="0"/>
          <w:bCs/>
          <w:sz w:val="32"/>
          <w:szCs w:val="32"/>
          <w:lang w:val="en-US" w:eastAsia="zh-CN"/>
        </w:rPr>
        <w:t>《社会主义市场经济概论（第五版）》， 主编：杨干忠，出版社：中国人民大学出版社</w:t>
      </w:r>
    </w:p>
    <w:p>
      <w:pPr>
        <w:spacing w:line="360" w:lineRule="auto"/>
        <w:ind w:firstLine="482" w:firstLineChars="200"/>
        <w:rPr>
          <w:rFonts w:hint="default" w:ascii="仿宋" w:hAnsi="仿宋" w:eastAsia="仿宋"/>
          <w:b/>
          <w:sz w:val="24"/>
          <w:szCs w:val="24"/>
          <w:lang w:val="en-US" w:eastAsia="zh-CN"/>
        </w:rPr>
      </w:pPr>
    </w:p>
    <w:p>
      <w:pPr>
        <w:spacing w:line="360" w:lineRule="auto"/>
        <w:ind w:firstLine="482" w:firstLineChars="200"/>
        <w:rPr>
          <w:rFonts w:hint="eastAsia" w:ascii="仿宋" w:hAnsi="仿宋" w:eastAsia="仿宋"/>
          <w:b/>
          <w:sz w:val="24"/>
          <w:szCs w:val="2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Fonts w:hint="eastAsia"/>
          <w:b/>
          <w:bCs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8E33F7C"/>
    <w:rsid w:val="19B6340D"/>
    <w:rsid w:val="1FD522E4"/>
    <w:rsid w:val="28E33F7C"/>
    <w:rsid w:val="2C6D7E6F"/>
    <w:rsid w:val="31487DF9"/>
    <w:rsid w:val="345A438F"/>
    <w:rsid w:val="370D350D"/>
    <w:rsid w:val="385A0AD1"/>
    <w:rsid w:val="67985D58"/>
    <w:rsid w:val="68400C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2021-11-30T01:30:00Z</dcterms:created>
  <dc:creator>鱼小小</dc:creator>
  <cp:lastModifiedBy>鱼小小</cp:lastModifiedBy>
  <dcterms:modified xsi:type="dcterms:W3CDTF">2021-12-09T00:44:44Z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8E692BCB07194E72A40A16A1516ADA3C</vt:lpwstr>
  </property>
</Properties>
</file>